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D5875" w14:textId="7777777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3857BE93" w14:textId="398C6804" w:rsidR="00674FE2" w:rsidRDefault="00674FE2" w:rsidP="00C80E3A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</w:t>
      </w:r>
      <w:r w:rsidR="00C80E3A">
        <w:rPr>
          <w:rFonts w:ascii="Times New Roman" w:hAnsi="Times New Roman" w:cs="Times New Roman"/>
          <w:b/>
          <w:i/>
          <w:sz w:val="20"/>
        </w:rPr>
        <w:t>u</w:t>
      </w:r>
    </w:p>
    <w:p w14:paraId="1936D2A4" w14:textId="77777777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4E5A98F" w14:textId="62AB76D3" w:rsidR="00674FE2" w:rsidRPr="00B62DBD" w:rsidRDefault="004D575B" w:rsidP="00674FE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77A1275F" w14:textId="6BA4F0B4" w:rsidR="006D7A39" w:rsidRPr="00C80E3A" w:rsidRDefault="00674FE2" w:rsidP="00C80E3A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r w:rsidR="004D575B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="004D575B">
        <w:rPr>
          <w:rFonts w:ascii="Times New Roman" w:hAnsi="Times New Roman" w:cs="Times New Roman"/>
          <w:sz w:val="24"/>
          <w:szCs w:val="24"/>
        </w:rPr>
        <w:t>Czołchańskiego</w:t>
      </w:r>
      <w:proofErr w:type="spellEnd"/>
      <w:r w:rsidR="004D575B">
        <w:rPr>
          <w:rFonts w:ascii="Times New Roman" w:hAnsi="Times New Roman" w:cs="Times New Roman"/>
          <w:sz w:val="24"/>
          <w:szCs w:val="24"/>
        </w:rPr>
        <w:t xml:space="preserve"> 1, 05-505 Prażmów</w:t>
      </w:r>
      <w:r w:rsidR="004D575B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  <w:t>013271170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>123 10 50 091</w:t>
      </w:r>
      <w:r w:rsidRPr="00B62DBD">
        <w:rPr>
          <w:rFonts w:ascii="Times New Roman" w:hAnsi="Times New Roman" w:cs="Times New Roman"/>
          <w:sz w:val="24"/>
          <w:szCs w:val="24"/>
        </w:rPr>
        <w:br/>
        <w:t>tel</w:t>
      </w:r>
      <w:r w:rsidR="004D575B">
        <w:rPr>
          <w:rFonts w:ascii="Times New Roman" w:hAnsi="Times New Roman" w:cs="Times New Roman"/>
          <w:sz w:val="24"/>
          <w:szCs w:val="24"/>
        </w:rPr>
        <w:t>.</w:t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  <w:t>22 727 01 77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>22 727 01 77 wew. 113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4D575B" w:rsidRPr="005D3C2A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 w:rsidR="004D575B">
        <w:rPr>
          <w:rFonts w:ascii="Times New Roman" w:hAnsi="Times New Roman" w:cs="Times New Roman"/>
          <w:sz w:val="24"/>
          <w:szCs w:val="24"/>
        </w:rPr>
        <w:t xml:space="preserve"> 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E5213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</w:t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rnetowej:</w:t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="004D575B" w:rsidRPr="005D3C2A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</w:p>
    <w:p w14:paraId="291EED53" w14:textId="1D2FB38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5EB38A7E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</w:t>
      </w:r>
      <w:r w:rsidR="0066395C">
        <w:rPr>
          <w:rFonts w:ascii="Times New Roman" w:hAnsi="Times New Roman"/>
          <w:b/>
          <w:sz w:val="24"/>
        </w:rPr>
        <w:t>3</w:t>
      </w:r>
      <w:r w:rsidRPr="0094316B">
        <w:rPr>
          <w:rFonts w:ascii="Times New Roman" w:hAnsi="Times New Roman"/>
          <w:b/>
          <w:sz w:val="24"/>
        </w:rPr>
        <w:t xml:space="preserve"> poz. </w:t>
      </w:r>
      <w:r w:rsidR="0066395C">
        <w:rPr>
          <w:rFonts w:ascii="Times New Roman" w:hAnsi="Times New Roman"/>
          <w:b/>
          <w:sz w:val="24"/>
        </w:rPr>
        <w:t>1605</w:t>
      </w:r>
      <w:r w:rsidRPr="0094316B">
        <w:rPr>
          <w:rFonts w:ascii="Times New Roman" w:hAnsi="Times New Roman"/>
          <w:b/>
          <w:sz w:val="24"/>
        </w:rPr>
        <w:t xml:space="preserve"> ze zm.;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24236B56" w14:textId="77777777" w:rsidR="00674FE2" w:rsidRPr="0094316B" w:rsidRDefault="00674FE2" w:rsidP="00674FE2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lastRenderedPageBreak/>
        <w:t>DOTYCZĄCE SPEŁNIENIA WARUNKÓW UDZIAŁU W POSTĘPOWANIU ORAZ BRAKU PRZESŁANEK WYKLUCZENIA Z POSTĘPOWANIA</w:t>
      </w:r>
    </w:p>
    <w:p w14:paraId="7DD99350" w14:textId="77777777" w:rsidR="00674FE2" w:rsidRPr="00F2530B" w:rsidRDefault="00674FE2" w:rsidP="00674FE2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CCEE828" w14:textId="08222AEA" w:rsidR="00674FE2" w:rsidRPr="004D575B" w:rsidRDefault="00674FE2" w:rsidP="004D575B">
      <w:pPr>
        <w:spacing w:line="360" w:lineRule="auto"/>
        <w:jc w:val="both"/>
        <w:rPr>
          <w:b/>
          <w:sz w:val="24"/>
          <w:szCs w:val="24"/>
        </w:rPr>
      </w:pPr>
      <w:r w:rsidRPr="004D575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Gminę </w:t>
      </w:r>
      <w:r w:rsidR="004D575B" w:rsidRPr="004D575B">
        <w:rPr>
          <w:rFonts w:ascii="Times New Roman" w:hAnsi="Times New Roman" w:cs="Times New Roman"/>
          <w:sz w:val="24"/>
          <w:szCs w:val="24"/>
        </w:rPr>
        <w:t>Prażmów</w:t>
      </w:r>
      <w:r w:rsidRPr="004D575B">
        <w:rPr>
          <w:rFonts w:ascii="Times New Roman" w:hAnsi="Times New Roman" w:cs="Times New Roman"/>
          <w:sz w:val="24"/>
          <w:szCs w:val="24"/>
        </w:rPr>
        <w:t>, pn.:</w:t>
      </w:r>
      <w:r w:rsidR="006D7A39" w:rsidRPr="004D575B">
        <w:rPr>
          <w:rFonts w:ascii="Times New Roman" w:hAnsi="Times New Roman" w:cs="Times New Roman"/>
          <w:sz w:val="24"/>
          <w:szCs w:val="24"/>
        </w:rPr>
        <w:t xml:space="preserve"> </w:t>
      </w:r>
      <w:r w:rsidR="004D575B" w:rsidRPr="00BB55E0">
        <w:rPr>
          <w:rFonts w:ascii="Times New Roman" w:hAnsi="Times New Roman" w:cs="Times New Roman"/>
          <w:b/>
          <w:sz w:val="24"/>
          <w:szCs w:val="24"/>
        </w:rPr>
        <w:t xml:space="preserve">Rewitalizacja budynku: Dworek </w:t>
      </w:r>
      <w:proofErr w:type="spellStart"/>
      <w:r w:rsidR="004D575B" w:rsidRPr="00BB55E0">
        <w:rPr>
          <w:rFonts w:ascii="Times New Roman" w:hAnsi="Times New Roman" w:cs="Times New Roman"/>
          <w:b/>
          <w:sz w:val="24"/>
          <w:szCs w:val="24"/>
        </w:rPr>
        <w:t>Ryxa</w:t>
      </w:r>
      <w:proofErr w:type="spellEnd"/>
      <w:r w:rsidR="004D575B" w:rsidRPr="00BB55E0">
        <w:rPr>
          <w:rFonts w:ascii="Times New Roman" w:hAnsi="Times New Roman" w:cs="Times New Roman"/>
          <w:b/>
          <w:sz w:val="24"/>
          <w:szCs w:val="24"/>
        </w:rPr>
        <w:t xml:space="preserve"> w Prażmowie – projekt oraz wykonanie prac bud</w:t>
      </w:r>
      <w:r w:rsidR="001C6EA9">
        <w:rPr>
          <w:rFonts w:ascii="Times New Roman" w:hAnsi="Times New Roman" w:cs="Times New Roman"/>
          <w:b/>
          <w:sz w:val="24"/>
          <w:szCs w:val="24"/>
        </w:rPr>
        <w:t>owlanych - 3</w:t>
      </w:r>
      <w:r w:rsidR="003A40DA">
        <w:rPr>
          <w:rFonts w:ascii="Times New Roman" w:hAnsi="Times New Roman" w:cs="Times New Roman"/>
          <w:b/>
          <w:sz w:val="24"/>
          <w:szCs w:val="24"/>
        </w:rPr>
        <w:t xml:space="preserve"> etap</w:t>
      </w:r>
      <w:r w:rsidR="004D575B" w:rsidRPr="00BB55E0">
        <w:rPr>
          <w:rFonts w:ascii="Times New Roman" w:hAnsi="Times New Roman" w:cs="Times New Roman"/>
          <w:b/>
          <w:sz w:val="24"/>
          <w:szCs w:val="24"/>
        </w:rPr>
        <w:t>,</w:t>
      </w:r>
      <w:r w:rsidR="004D575B"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0717F3BA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1C6EA9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1C6EA9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1C6EA9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7E04D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78CD1BF5" w14:textId="792773A2" w:rsidR="00674FE2" w:rsidRPr="00102AD1" w:rsidRDefault="00674FE2" w:rsidP="00674F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 w:rsidR="0088361B">
        <w:rPr>
          <w:rFonts w:ascii="Times New Roman" w:hAnsi="Times New Roman"/>
          <w:sz w:val="24"/>
          <w:szCs w:val="24"/>
        </w:rPr>
        <w:t>spełniam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w SWZ.</w:t>
      </w:r>
    </w:p>
    <w:p w14:paraId="6FB68AB3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02CFF61C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F2136D5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ED216E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417F18" w14:textId="5E49AFE1" w:rsidR="00C80E3A" w:rsidRPr="005F6615" w:rsidRDefault="00C80E3A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Podpis</w:t>
            </w:r>
          </w:p>
          <w:p w14:paraId="27F8237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575738E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469EDDE6" w14:textId="77777777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6899A76" w14:textId="21D969FA" w:rsidR="00674FE2" w:rsidRDefault="00674FE2" w:rsidP="00674FE2">
      <w:pPr>
        <w:jc w:val="center"/>
        <w:rPr>
          <w:rFonts w:ascii="Times New Roman" w:hAnsi="Times New Roman"/>
        </w:rPr>
      </w:pPr>
    </w:p>
    <w:p w14:paraId="2CC36208" w14:textId="5E9487F3" w:rsidR="00C80E3A" w:rsidRDefault="00C80E3A" w:rsidP="00674FE2">
      <w:pPr>
        <w:jc w:val="center"/>
        <w:rPr>
          <w:rFonts w:ascii="Times New Roman" w:hAnsi="Times New Roman"/>
        </w:rPr>
      </w:pPr>
    </w:p>
    <w:p w14:paraId="03305437" w14:textId="701B7AC6" w:rsidR="00C80E3A" w:rsidRDefault="00C80E3A" w:rsidP="00674FE2">
      <w:pPr>
        <w:jc w:val="center"/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11A4E5FD" w14:textId="77777777" w:rsidR="00674FE2" w:rsidRPr="00EC015D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0FF23115" w14:textId="6B0AD514" w:rsidR="00155626" w:rsidRPr="00674FE2" w:rsidRDefault="00155626" w:rsidP="00674FE2"/>
    <w:sectPr w:rsidR="00155626" w:rsidRPr="00674FE2" w:rsidSect="00D00089">
      <w:headerReference w:type="default" r:id="rId10"/>
      <w:footerReference w:type="default" r:id="rId11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99C2F" w14:textId="77777777" w:rsidR="00B36948" w:rsidRDefault="00B36948" w:rsidP="001D1C6D">
      <w:pPr>
        <w:spacing w:after="0" w:line="240" w:lineRule="auto"/>
      </w:pPr>
      <w:r>
        <w:separator/>
      </w:r>
    </w:p>
  </w:endnote>
  <w:endnote w:type="continuationSeparator" w:id="0">
    <w:p w14:paraId="42938DE5" w14:textId="77777777" w:rsidR="00B36948" w:rsidRDefault="00B36948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F7C4C" w14:textId="5584534F" w:rsidR="001C6EA9" w:rsidRPr="001C6EA9" w:rsidRDefault="001C6EA9" w:rsidP="001C6EA9">
    <w:pPr>
      <w:pStyle w:val="Stopka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1C6EA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 xml:space="preserve"> </w:t>
    </w:r>
    <w:r w:rsidRPr="001C6EA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ZAM.271.8.2025</w:t>
    </w:r>
  </w:p>
  <w:p w14:paraId="69F6D5A8" w14:textId="48B525FD" w:rsidR="00387EF4" w:rsidRPr="00B62DBD" w:rsidRDefault="00387EF4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C80F0" w14:textId="77777777" w:rsidR="00B36948" w:rsidRDefault="00B36948" w:rsidP="001D1C6D">
      <w:pPr>
        <w:spacing w:after="0" w:line="240" w:lineRule="auto"/>
      </w:pPr>
      <w:r>
        <w:separator/>
      </w:r>
    </w:p>
  </w:footnote>
  <w:footnote w:type="continuationSeparator" w:id="0">
    <w:p w14:paraId="61112904" w14:textId="77777777" w:rsidR="00B36948" w:rsidRDefault="00B36948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bookmarkStart w:id="0" w:name="_GoBack"/>
      <w:bookmarkEnd w:id="0"/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0BE2" w14:textId="7B9DB956" w:rsidR="009665D0" w:rsidRDefault="009665D0" w:rsidP="00D55E9D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8"/>
  </w:num>
  <w:num w:numId="5">
    <w:abstractNumId w:val="9"/>
  </w:num>
  <w:num w:numId="6">
    <w:abstractNumId w:val="13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8"/>
  </w:num>
  <w:num w:numId="12">
    <w:abstractNumId w:val="2"/>
  </w:num>
  <w:num w:numId="13">
    <w:abstractNumId w:val="3"/>
  </w:num>
  <w:num w:numId="14">
    <w:abstractNumId w:val="2"/>
  </w:num>
  <w:num w:numId="15">
    <w:abstractNumId w:val="19"/>
  </w:num>
  <w:num w:numId="16">
    <w:abstractNumId w:val="7"/>
  </w:num>
  <w:num w:numId="17">
    <w:abstractNumId w:val="6"/>
  </w:num>
  <w:num w:numId="18">
    <w:abstractNumId w:val="11"/>
  </w:num>
  <w:num w:numId="19">
    <w:abstractNumId w:val="20"/>
  </w:num>
  <w:num w:numId="20">
    <w:abstractNumId w:val="5"/>
  </w:num>
  <w:num w:numId="21">
    <w:abstractNumId w:val="0"/>
  </w:num>
  <w:num w:numId="22">
    <w:abstractNumId w:val="17"/>
  </w:num>
  <w:num w:numId="23">
    <w:abstractNumId w:val="1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308DF"/>
    <w:rsid w:val="000313B7"/>
    <w:rsid w:val="00063D59"/>
    <w:rsid w:val="00080135"/>
    <w:rsid w:val="000979D6"/>
    <w:rsid w:val="000C45FC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C6EA9"/>
    <w:rsid w:val="001D02DA"/>
    <w:rsid w:val="001D1C6D"/>
    <w:rsid w:val="00215782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D43BC"/>
    <w:rsid w:val="002D79E6"/>
    <w:rsid w:val="002E1C85"/>
    <w:rsid w:val="002E2775"/>
    <w:rsid w:val="003034AC"/>
    <w:rsid w:val="00306AAC"/>
    <w:rsid w:val="003823CF"/>
    <w:rsid w:val="00387EF4"/>
    <w:rsid w:val="0039141F"/>
    <w:rsid w:val="003A40DA"/>
    <w:rsid w:val="003C6567"/>
    <w:rsid w:val="003E7571"/>
    <w:rsid w:val="003F6DF1"/>
    <w:rsid w:val="00405A56"/>
    <w:rsid w:val="004323D9"/>
    <w:rsid w:val="00433217"/>
    <w:rsid w:val="00443304"/>
    <w:rsid w:val="00456EF0"/>
    <w:rsid w:val="004910AF"/>
    <w:rsid w:val="004942FF"/>
    <w:rsid w:val="004A696D"/>
    <w:rsid w:val="004A69B3"/>
    <w:rsid w:val="004B51D2"/>
    <w:rsid w:val="004C416E"/>
    <w:rsid w:val="004D575B"/>
    <w:rsid w:val="00513F8A"/>
    <w:rsid w:val="00516E0C"/>
    <w:rsid w:val="00526871"/>
    <w:rsid w:val="0052769F"/>
    <w:rsid w:val="005339A8"/>
    <w:rsid w:val="005A0481"/>
    <w:rsid w:val="005B4703"/>
    <w:rsid w:val="005C37F0"/>
    <w:rsid w:val="005D6F04"/>
    <w:rsid w:val="005F71DD"/>
    <w:rsid w:val="005F725D"/>
    <w:rsid w:val="0063422D"/>
    <w:rsid w:val="00640AA7"/>
    <w:rsid w:val="00652549"/>
    <w:rsid w:val="00653AF2"/>
    <w:rsid w:val="0066395C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4CA0"/>
    <w:rsid w:val="007578FD"/>
    <w:rsid w:val="00784085"/>
    <w:rsid w:val="00786080"/>
    <w:rsid w:val="00790867"/>
    <w:rsid w:val="007A7149"/>
    <w:rsid w:val="007C1A0D"/>
    <w:rsid w:val="007C7C0F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5795"/>
    <w:rsid w:val="009034E7"/>
    <w:rsid w:val="00912C0D"/>
    <w:rsid w:val="009245C3"/>
    <w:rsid w:val="00944F37"/>
    <w:rsid w:val="009665D0"/>
    <w:rsid w:val="009715A8"/>
    <w:rsid w:val="00987A13"/>
    <w:rsid w:val="00994F44"/>
    <w:rsid w:val="009D1256"/>
    <w:rsid w:val="009E2468"/>
    <w:rsid w:val="009F547B"/>
    <w:rsid w:val="00A11279"/>
    <w:rsid w:val="00A3630F"/>
    <w:rsid w:val="00A6178F"/>
    <w:rsid w:val="00A9406E"/>
    <w:rsid w:val="00B04DD1"/>
    <w:rsid w:val="00B221DB"/>
    <w:rsid w:val="00B23CF0"/>
    <w:rsid w:val="00B330EA"/>
    <w:rsid w:val="00B35BD9"/>
    <w:rsid w:val="00B36948"/>
    <w:rsid w:val="00B50A6D"/>
    <w:rsid w:val="00B62DBD"/>
    <w:rsid w:val="00B817B3"/>
    <w:rsid w:val="00B8310A"/>
    <w:rsid w:val="00B9243F"/>
    <w:rsid w:val="00BA5BB0"/>
    <w:rsid w:val="00BB55E0"/>
    <w:rsid w:val="00BE1E69"/>
    <w:rsid w:val="00BF12D8"/>
    <w:rsid w:val="00C0305C"/>
    <w:rsid w:val="00C33575"/>
    <w:rsid w:val="00C43DCC"/>
    <w:rsid w:val="00C55F6A"/>
    <w:rsid w:val="00C7074C"/>
    <w:rsid w:val="00C762D9"/>
    <w:rsid w:val="00C80E3A"/>
    <w:rsid w:val="00CB5985"/>
    <w:rsid w:val="00CC0EC3"/>
    <w:rsid w:val="00CE7FB1"/>
    <w:rsid w:val="00D00089"/>
    <w:rsid w:val="00D03094"/>
    <w:rsid w:val="00D03A71"/>
    <w:rsid w:val="00D55E9D"/>
    <w:rsid w:val="00D57A76"/>
    <w:rsid w:val="00DA444B"/>
    <w:rsid w:val="00DB7334"/>
    <w:rsid w:val="00E05F8C"/>
    <w:rsid w:val="00E156DA"/>
    <w:rsid w:val="00E415AE"/>
    <w:rsid w:val="00E5213F"/>
    <w:rsid w:val="00E64E4C"/>
    <w:rsid w:val="00E666C7"/>
    <w:rsid w:val="00E85511"/>
    <w:rsid w:val="00E97076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A7806-F461-4A3D-A3EC-BA4E93FD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6</cp:revision>
  <cp:lastPrinted>2022-07-18T13:13:00Z</cp:lastPrinted>
  <dcterms:created xsi:type="dcterms:W3CDTF">2023-09-29T09:55:00Z</dcterms:created>
  <dcterms:modified xsi:type="dcterms:W3CDTF">2025-05-06T10:13:00Z</dcterms:modified>
</cp:coreProperties>
</file>